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8CD1D" w14:textId="77777777" w:rsidR="00C76DB5" w:rsidRDefault="00C76DB5" w:rsidP="00C76DB5">
      <w:pPr>
        <w:autoSpaceDE w:val="0"/>
        <w:autoSpaceDN w:val="0"/>
        <w:adjustRightInd w:val="0"/>
        <w:jc w:val="center"/>
        <w:rPr>
          <w:rFonts w:ascii="華康勘亭流" w:eastAsia="華康勘亭流" w:cs="標楷體"/>
          <w:color w:val="000000"/>
          <w:kern w:val="0"/>
          <w:sz w:val="48"/>
          <w:szCs w:val="48"/>
        </w:rPr>
      </w:pPr>
      <w:r w:rsidRPr="00C76DB5">
        <w:rPr>
          <w:rFonts w:ascii="華康勘亭流" w:eastAsia="華康勘亭流" w:cs="標楷體" w:hint="eastAsia"/>
          <w:color w:val="000000"/>
          <w:kern w:val="0"/>
          <w:sz w:val="48"/>
          <w:szCs w:val="48"/>
        </w:rPr>
        <w:t>110</w:t>
      </w:r>
      <w:proofErr w:type="gramStart"/>
      <w:r w:rsidRPr="00C76DB5">
        <w:rPr>
          <w:rFonts w:ascii="華康勘亭流" w:eastAsia="華康勘亭流" w:cs="標楷體" w:hint="eastAsia"/>
          <w:color w:val="000000"/>
          <w:kern w:val="0"/>
          <w:sz w:val="48"/>
          <w:szCs w:val="48"/>
        </w:rPr>
        <w:t>學年度</w:t>
      </w:r>
      <w:r>
        <w:rPr>
          <w:rFonts w:ascii="華康勘亭流" w:eastAsia="華康勘亭流" w:cs="標楷體" w:hint="eastAsia"/>
          <w:color w:val="000000"/>
          <w:kern w:val="0"/>
          <w:sz w:val="48"/>
          <w:szCs w:val="48"/>
        </w:rPr>
        <w:t>永順</w:t>
      </w:r>
      <w:proofErr w:type="gramEnd"/>
      <w:r>
        <w:rPr>
          <w:rFonts w:ascii="華康勘亭流" w:eastAsia="華康勘亭流" w:cs="標楷體" w:hint="eastAsia"/>
          <w:color w:val="000000"/>
          <w:kern w:val="0"/>
          <w:sz w:val="48"/>
          <w:szCs w:val="48"/>
        </w:rPr>
        <w:t>國小</w:t>
      </w:r>
      <w:r w:rsidRPr="00C76DB5">
        <w:rPr>
          <w:rFonts w:ascii="華康勘亭流" w:eastAsia="華康勘亭流" w:cs="標楷體" w:hint="eastAsia"/>
          <w:color w:val="000000"/>
          <w:kern w:val="0"/>
          <w:sz w:val="48"/>
          <w:szCs w:val="48"/>
        </w:rPr>
        <w:t>新住民親子</w:t>
      </w:r>
      <w:r>
        <w:rPr>
          <w:rFonts w:ascii="華康勘亭流" w:eastAsia="華康勘亭流" w:cs="標楷體" w:hint="eastAsia"/>
          <w:color w:val="000000"/>
          <w:kern w:val="0"/>
          <w:sz w:val="48"/>
          <w:szCs w:val="48"/>
        </w:rPr>
        <w:t>藝術</w:t>
      </w:r>
      <w:r w:rsidRPr="00C76DB5">
        <w:rPr>
          <w:rFonts w:ascii="華康勘亭流" w:eastAsia="華康勘亭流" w:cs="標楷體" w:hint="eastAsia"/>
          <w:color w:val="000000"/>
          <w:kern w:val="0"/>
          <w:sz w:val="48"/>
          <w:szCs w:val="48"/>
        </w:rPr>
        <w:t>DIY活動</w:t>
      </w:r>
    </w:p>
    <w:p w14:paraId="669A1CC3" w14:textId="7AB4F786" w:rsidR="00DB150E" w:rsidRPr="00DB150E" w:rsidRDefault="00C76DB5" w:rsidP="00C76DB5">
      <w:pPr>
        <w:autoSpaceDE w:val="0"/>
        <w:autoSpaceDN w:val="0"/>
        <w:adjustRightInd w:val="0"/>
        <w:jc w:val="center"/>
        <w:rPr>
          <w:rFonts w:ascii="華康勘亭流" w:eastAsia="華康勘亭流" w:cs="標楷體" w:hint="eastAsia"/>
          <w:color w:val="000000"/>
          <w:kern w:val="0"/>
          <w:sz w:val="48"/>
          <w:szCs w:val="48"/>
        </w:rPr>
      </w:pPr>
      <w:r w:rsidRPr="00C76DB5">
        <w:rPr>
          <w:rFonts w:ascii="華康勘亭流" w:eastAsia="華康勘亭流" w:cs="標楷體" w:hint="eastAsia"/>
          <w:color w:val="000000"/>
          <w:kern w:val="0"/>
          <w:sz w:val="48"/>
          <w:szCs w:val="48"/>
        </w:rPr>
        <w:t>-創意麻布袋</w:t>
      </w:r>
    </w:p>
    <w:p w14:paraId="69507CF7" w14:textId="77777777" w:rsidR="00C76DB5" w:rsidRPr="00C76DB5" w:rsidRDefault="00C76DB5" w:rsidP="00C76DB5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line="360" w:lineRule="exact"/>
        <w:jc w:val="both"/>
        <w:rPr>
          <w:rFonts w:ascii="王漢宗特圓體繁" w:eastAsia="王漢宗特圓體繁" w:hAnsi="華康粗圓體" w:cs="Arial" w:hint="eastAsia"/>
          <w:b/>
          <w:color w:val="000000"/>
          <w:spacing w:val="30"/>
          <w:sz w:val="32"/>
          <w:szCs w:val="32"/>
        </w:rPr>
      </w:pPr>
      <w:r w:rsidRPr="00C76DB5">
        <w:rPr>
          <w:rFonts w:ascii="王漢宗特圓體繁" w:eastAsia="王漢宗特圓體繁" w:hAnsi="微軟正黑體" w:cs="Arial" w:hint="eastAsia"/>
          <w:b/>
          <w:color w:val="000000"/>
          <w:spacing w:val="30"/>
          <w:sz w:val="36"/>
          <w:szCs w:val="36"/>
        </w:rPr>
        <w:t>◎</w:t>
      </w:r>
      <w:r w:rsidRPr="00C76DB5">
        <w:rPr>
          <w:rFonts w:ascii="王漢宗特圓體繁" w:eastAsia="王漢宗特圓體繁" w:hAnsi="華康粗圓體" w:cs="Arial" w:hint="eastAsia"/>
          <w:b/>
          <w:color w:val="000000"/>
          <w:spacing w:val="30"/>
          <w:sz w:val="36"/>
          <w:szCs w:val="36"/>
        </w:rPr>
        <w:t>活動時間:</w:t>
      </w:r>
      <w:r w:rsidRPr="00C76DB5">
        <w:rPr>
          <w:rFonts w:ascii="王漢宗特圓體繁" w:eastAsia="王漢宗特圓體繁" w:hAnsi="華康粗圓體" w:cs="Arial" w:hint="eastAsia"/>
          <w:b/>
          <w:color w:val="000000"/>
          <w:spacing w:val="30"/>
          <w:sz w:val="32"/>
          <w:szCs w:val="32"/>
        </w:rPr>
        <w:t>110年11月12日(五)，晚上6：30-8：30</w:t>
      </w:r>
    </w:p>
    <w:p w14:paraId="4FD6FFF9" w14:textId="77777777" w:rsidR="00C76DB5" w:rsidRPr="00C76DB5" w:rsidRDefault="00C76DB5" w:rsidP="00C76DB5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line="360" w:lineRule="exact"/>
        <w:jc w:val="both"/>
        <w:rPr>
          <w:rFonts w:ascii="王漢宗特圓體繁" w:eastAsia="王漢宗特圓體繁" w:hAnsi="華康粗圓體" w:cs="Arial" w:hint="eastAsia"/>
          <w:b/>
          <w:color w:val="000000"/>
          <w:spacing w:val="30"/>
          <w:sz w:val="32"/>
          <w:szCs w:val="32"/>
        </w:rPr>
      </w:pPr>
      <w:r w:rsidRPr="00C76DB5">
        <w:rPr>
          <w:rFonts w:ascii="王漢宗特圓體繁" w:eastAsia="王漢宗特圓體繁" w:hAnsi="微軟正黑體" w:cs="Arial" w:hint="eastAsia"/>
          <w:b/>
          <w:color w:val="000000"/>
          <w:spacing w:val="30"/>
          <w:sz w:val="36"/>
          <w:szCs w:val="36"/>
        </w:rPr>
        <w:t>◎</w:t>
      </w:r>
      <w:r w:rsidRPr="00C76DB5">
        <w:rPr>
          <w:rFonts w:ascii="王漢宗特圓體繁" w:eastAsia="王漢宗特圓體繁" w:hAnsi="華康粗圓體" w:cs="Arial" w:hint="eastAsia"/>
          <w:b/>
          <w:color w:val="000000"/>
          <w:spacing w:val="30"/>
          <w:sz w:val="36"/>
          <w:szCs w:val="36"/>
        </w:rPr>
        <w:t>活動地點:</w:t>
      </w:r>
      <w:proofErr w:type="gramStart"/>
      <w:r w:rsidRPr="00C76DB5">
        <w:rPr>
          <w:rFonts w:ascii="王漢宗特圓體繁" w:eastAsia="王漢宗特圓體繁" w:hAnsi="華康粗圓體" w:cs="Arial" w:hint="eastAsia"/>
          <w:b/>
          <w:color w:val="000000"/>
          <w:spacing w:val="30"/>
          <w:sz w:val="32"/>
          <w:szCs w:val="32"/>
        </w:rPr>
        <w:t>順學樓</w:t>
      </w:r>
      <w:proofErr w:type="gramEnd"/>
      <w:r w:rsidRPr="00C76DB5">
        <w:rPr>
          <w:rFonts w:ascii="王漢宗特圓體繁" w:eastAsia="王漢宗特圓體繁" w:hAnsi="華康粗圓體" w:cs="Arial" w:hint="eastAsia"/>
          <w:b/>
          <w:color w:val="000000"/>
          <w:spacing w:val="30"/>
          <w:sz w:val="32"/>
          <w:szCs w:val="32"/>
        </w:rPr>
        <w:t xml:space="preserve">地下室     </w:t>
      </w:r>
    </w:p>
    <w:p w14:paraId="0626D10C" w14:textId="77777777" w:rsidR="00C76DB5" w:rsidRPr="00C76DB5" w:rsidRDefault="00C76DB5" w:rsidP="00C76DB5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line="360" w:lineRule="exact"/>
        <w:jc w:val="both"/>
        <w:rPr>
          <w:rFonts w:ascii="王漢宗特圓體繁" w:eastAsia="王漢宗特圓體繁" w:hAnsi="華康粗圓體" w:cs="Arial" w:hint="eastAsia"/>
          <w:b/>
          <w:color w:val="000000"/>
          <w:spacing w:val="30"/>
          <w:sz w:val="32"/>
          <w:szCs w:val="32"/>
        </w:rPr>
      </w:pPr>
      <w:r w:rsidRPr="00C76DB5">
        <w:rPr>
          <w:rFonts w:ascii="王漢宗特圓體繁" w:eastAsia="王漢宗特圓體繁" w:hAnsi="微軟正黑體" w:cs="Arial" w:hint="eastAsia"/>
          <w:b/>
          <w:color w:val="000000"/>
          <w:spacing w:val="30"/>
          <w:sz w:val="36"/>
          <w:szCs w:val="36"/>
        </w:rPr>
        <w:t>◎</w:t>
      </w:r>
      <w:r w:rsidRPr="00C76DB5">
        <w:rPr>
          <w:rFonts w:ascii="王漢宗特圓體繁" w:eastAsia="王漢宗特圓體繁" w:hAnsi="華康粗圓體" w:cs="Arial" w:hint="eastAsia"/>
          <w:b/>
          <w:color w:val="000000"/>
          <w:spacing w:val="30"/>
          <w:sz w:val="36"/>
          <w:szCs w:val="36"/>
        </w:rPr>
        <w:t>活動講師:陳瑄</w:t>
      </w:r>
      <w:proofErr w:type="gramStart"/>
      <w:r w:rsidRPr="00C76DB5">
        <w:rPr>
          <w:rFonts w:ascii="王漢宗特圓體繁" w:eastAsia="王漢宗特圓體繁" w:hAnsi="華康粗圓體" w:cs="Arial" w:hint="eastAsia"/>
          <w:b/>
          <w:color w:val="000000"/>
          <w:spacing w:val="30"/>
          <w:sz w:val="36"/>
          <w:szCs w:val="36"/>
        </w:rPr>
        <w:t>珮</w:t>
      </w:r>
      <w:proofErr w:type="gramEnd"/>
      <w:r w:rsidRPr="00C76DB5">
        <w:rPr>
          <w:rFonts w:ascii="王漢宗特圓體繁" w:eastAsia="王漢宗特圓體繁" w:hAnsi="華康粗圓體" w:cs="Arial" w:hint="eastAsia"/>
          <w:b/>
          <w:color w:val="000000"/>
          <w:spacing w:val="30"/>
          <w:sz w:val="32"/>
          <w:szCs w:val="32"/>
        </w:rPr>
        <w:t>老師</w:t>
      </w:r>
    </w:p>
    <w:p w14:paraId="009A1045" w14:textId="16787B62" w:rsidR="00C76DB5" w:rsidRPr="00C76DB5" w:rsidRDefault="00C76DB5" w:rsidP="00C76DB5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王漢宗粗鋼體一標準" w:eastAsia="王漢宗粗鋼體一標準" w:hAnsi="微軟正黑體" w:hint="eastAsia"/>
          <w:b w:val="0"/>
          <w:color w:val="4D4D4D"/>
          <w:spacing w:val="5"/>
          <w:sz w:val="44"/>
          <w:szCs w:val="44"/>
          <w:bdr w:val="none" w:sz="0" w:space="0" w:color="auto" w:frame="1"/>
        </w:rPr>
      </w:pPr>
      <w:r w:rsidRPr="00C76DB5">
        <w:rPr>
          <w:rFonts w:ascii="王漢宗粗鋼體一標準" w:eastAsia="王漢宗粗鋼體一標準" w:hAnsi="華康粗圓體" w:cs="Arial" w:hint="eastAsia"/>
          <w:b/>
          <w:color w:val="000000"/>
          <w:spacing w:val="30"/>
          <w:sz w:val="44"/>
          <w:szCs w:val="44"/>
        </w:rPr>
        <w:t>陳瑄</w:t>
      </w:r>
      <w:proofErr w:type="gramStart"/>
      <w:r w:rsidRPr="00C76DB5">
        <w:rPr>
          <w:rFonts w:ascii="王漢宗粗鋼體一標準" w:eastAsia="王漢宗粗鋼體一標準" w:hAnsi="華康粗圓體" w:cs="Arial" w:hint="eastAsia"/>
          <w:b/>
          <w:color w:val="000000"/>
          <w:spacing w:val="30"/>
          <w:sz w:val="44"/>
          <w:szCs w:val="44"/>
        </w:rPr>
        <w:t>珮</w:t>
      </w:r>
      <w:proofErr w:type="gramEnd"/>
      <w:r w:rsidRPr="00C76DB5">
        <w:rPr>
          <w:rFonts w:ascii="王漢宗粗鋼體一標準" w:eastAsia="王漢宗粗鋼體一標準" w:hAnsi="華康粗圓體" w:cs="Arial" w:hint="eastAsia"/>
          <w:b/>
          <w:color w:val="000000"/>
          <w:spacing w:val="30"/>
          <w:sz w:val="44"/>
          <w:szCs w:val="44"/>
        </w:rPr>
        <w:t>老師</w:t>
      </w:r>
    </w:p>
    <w:p w14:paraId="7A1A9746" w14:textId="13640ED7" w:rsidR="00C76DB5" w:rsidRPr="00C76DB5" w:rsidRDefault="00C76DB5" w:rsidP="00C76DB5">
      <w:pPr>
        <w:pStyle w:val="Web"/>
        <w:shd w:val="clear" w:color="auto" w:fill="FFFFFF"/>
        <w:spacing w:before="0" w:beforeAutospacing="0" w:after="0" w:afterAutospacing="0"/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</w:pPr>
      <w:r w:rsidRPr="00C76DB5">
        <w:rPr>
          <w:rStyle w:val="a3"/>
          <w:rFonts w:ascii="王漢宗特圓體繁" w:eastAsia="王漢宗特圓體繁" w:hAnsi="微軟正黑體" w:hint="eastAsia"/>
          <w:color w:val="4D4D4D"/>
          <w:spacing w:val="5"/>
          <w:sz w:val="28"/>
          <w:szCs w:val="28"/>
          <w:bdr w:val="none" w:sz="0" w:space="0" w:color="auto" w:frame="1"/>
        </w:rPr>
        <w:t>經歷</w:t>
      </w:r>
    </w:p>
    <w:p w14:paraId="692A60B9" w14:textId="3E62F820" w:rsidR="00C76DB5" w:rsidRPr="00C76DB5" w:rsidRDefault="00C76DB5" w:rsidP="00C76DB5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</w:pP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第十七屆20號倉庫駐村藝術家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逢甲大學僑光科技大學才藝活動講師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台北歌劇劇場「浮士德」「馬克白」歌劇導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聆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手作專任講師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台中東區一區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一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特色禮讚東區金箔工藝活動講師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勞動部勞動力發展署職業訓練金箔工藝課程專任講師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埔里愚人之友基金會公益講師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兒童福利聯盟文教基金會之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向晴中心蝶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谷巴特講師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義大利金箔創作國際師資證書專任講師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歐洲拼貼工藝國際師資證書專任講師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澳洲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蝶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古巴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特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國際師資證書專任講師</w:t>
      </w:r>
    </w:p>
    <w:p w14:paraId="75D5C960" w14:textId="259B5B57" w:rsidR="00C76DB5" w:rsidRPr="00C76DB5" w:rsidRDefault="00C76DB5" w:rsidP="00C76DB5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</w:pPr>
      <w:r w:rsidRPr="00DB150E">
        <w:rPr>
          <w:rFonts w:ascii="王漢宗特圓體繁" w:eastAsia="王漢宗特圓體繁" w:cs="標楷體" w:hint="eastAsia"/>
          <w:color w:val="000000"/>
          <w:sz w:val="28"/>
          <w:szCs w:val="28"/>
        </w:rPr>
        <w:t>後</w:t>
      </w:r>
      <w:proofErr w:type="gramStart"/>
      <w:r w:rsidRPr="00DB150E">
        <w:rPr>
          <w:rFonts w:ascii="王漢宗特圓體繁" w:eastAsia="王漢宗特圓體繁" w:cs="標楷體" w:hint="eastAsia"/>
          <w:color w:val="000000"/>
          <w:sz w:val="28"/>
          <w:szCs w:val="28"/>
        </w:rPr>
        <w:t>驛</w:t>
      </w:r>
      <w:proofErr w:type="gramEnd"/>
      <w:r w:rsidRPr="00DB150E">
        <w:rPr>
          <w:rFonts w:ascii="王漢宗特圓體繁" w:eastAsia="王漢宗特圓體繁" w:cs="標楷體" w:hint="eastAsia"/>
          <w:color w:val="000000"/>
          <w:sz w:val="28"/>
          <w:szCs w:val="28"/>
        </w:rPr>
        <w:t>社區大學</w:t>
      </w:r>
      <w:proofErr w:type="gramStart"/>
      <w:r w:rsidRPr="00DB150E">
        <w:rPr>
          <w:rFonts w:ascii="王漢宗特圓體繁" w:eastAsia="王漢宗特圓體繁" w:cs="標楷體" w:hint="eastAsia"/>
          <w:color w:val="000000"/>
          <w:sz w:val="28"/>
          <w:szCs w:val="28"/>
        </w:rPr>
        <w:t>蝶</w:t>
      </w:r>
      <w:proofErr w:type="gramEnd"/>
      <w:r w:rsidRPr="00DB150E">
        <w:rPr>
          <w:rFonts w:ascii="王漢宗特圓體繁" w:eastAsia="王漢宗特圓體繁" w:cs="標楷體" w:hint="eastAsia"/>
          <w:color w:val="000000"/>
          <w:sz w:val="28"/>
          <w:szCs w:val="28"/>
        </w:rPr>
        <w:t>古巴特專任講師</w:t>
      </w:r>
    </w:p>
    <w:p w14:paraId="7E775267" w14:textId="77777777" w:rsidR="00C76DB5" w:rsidRPr="00C76DB5" w:rsidRDefault="00C76DB5" w:rsidP="00C76DB5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rPr>
          <w:rStyle w:val="a3"/>
          <w:rFonts w:ascii="王漢宗特圓體繁" w:eastAsia="王漢宗特圓體繁" w:hAnsi="微軟正黑體" w:hint="eastAsia"/>
          <w:color w:val="4D4D4D"/>
          <w:spacing w:val="5"/>
          <w:sz w:val="28"/>
          <w:szCs w:val="28"/>
          <w:bdr w:val="none" w:sz="0" w:space="0" w:color="auto" w:frame="1"/>
        </w:rPr>
      </w:pPr>
    </w:p>
    <w:p w14:paraId="19CD82A2" w14:textId="1E640743" w:rsidR="00C76DB5" w:rsidRPr="00C76DB5" w:rsidRDefault="00C76DB5" w:rsidP="00C76DB5">
      <w:pPr>
        <w:pStyle w:val="Web"/>
        <w:shd w:val="clear" w:color="auto" w:fill="FFFFFF"/>
        <w:snapToGrid w:val="0"/>
        <w:spacing w:before="0" w:beforeAutospacing="0" w:after="240" w:afterAutospacing="0" w:line="276" w:lineRule="auto"/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</w:pPr>
      <w:r w:rsidRPr="00C76DB5">
        <w:rPr>
          <w:rStyle w:val="a3"/>
          <w:rFonts w:ascii="王漢宗特圓體繁" w:eastAsia="王漢宗特圓體繁" w:hAnsi="微軟正黑體" w:hint="eastAsia"/>
          <w:color w:val="4D4D4D"/>
          <w:spacing w:val="5"/>
          <w:sz w:val="28"/>
          <w:szCs w:val="28"/>
          <w:bdr w:val="none" w:sz="0" w:space="0" w:color="auto" w:frame="1"/>
        </w:rPr>
        <w:t>展覽</w:t>
      </w:r>
      <w:proofErr w:type="gramStart"/>
      <w:r w:rsidRPr="00C76DB5">
        <w:rPr>
          <w:rStyle w:val="a3"/>
          <w:rFonts w:ascii="王漢宗特圓體繁" w:eastAsia="王漢宗特圓體繁" w:hAnsi="微軟正黑體" w:hint="eastAsia"/>
          <w:color w:val="4D4D4D"/>
          <w:spacing w:val="5"/>
          <w:sz w:val="28"/>
          <w:szCs w:val="28"/>
          <w:bdr w:val="none" w:sz="0" w:space="0" w:color="auto" w:frame="1"/>
        </w:rPr>
        <w:t>｜</w:t>
      </w:r>
      <w:proofErr w:type="gramEnd"/>
    </w:p>
    <w:p w14:paraId="7C194A21" w14:textId="77777777" w:rsidR="00C76DB5" w:rsidRPr="00C76DB5" w:rsidRDefault="00C76DB5" w:rsidP="00C76DB5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</w:pP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2016年Selina C. Decoupage of fun陳瑄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珮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蝶谷巴特創作個展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2017年第十七屆20號倉庫藝術家期初、期末聯展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2017年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塔木德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集團田中央旅店陳瑄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珮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金箔創作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特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展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2018年國立台南生活美學館「金迷紙醉」金箔創作主題展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2018年日月潭向山遊客中心日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昇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月恆藝廊「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望境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」金箔紙藝主題展</w:t>
      </w:r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br/>
        <w:t>2018年逢甲大學「匠人匠心」金箔工藝</w:t>
      </w:r>
      <w:proofErr w:type="gramStart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特</w:t>
      </w:r>
      <w:proofErr w:type="gramEnd"/>
      <w:r w:rsidRPr="00C76DB5">
        <w:rPr>
          <w:rFonts w:ascii="王漢宗特圓體繁" w:eastAsia="王漢宗特圓體繁" w:hAnsi="微軟正黑體" w:hint="eastAsia"/>
          <w:color w:val="4D4D4D"/>
          <w:spacing w:val="5"/>
          <w:sz w:val="28"/>
          <w:szCs w:val="28"/>
        </w:rPr>
        <w:t>展</w:t>
      </w:r>
    </w:p>
    <w:p w14:paraId="7213D078" w14:textId="1A71A946" w:rsidR="0030718F" w:rsidRDefault="0030718F" w:rsidP="00DB150E"/>
    <w:p w14:paraId="1577A14C" w14:textId="2973A34C" w:rsidR="00C76DB5" w:rsidRDefault="00C76DB5" w:rsidP="00DB150E"/>
    <w:p w14:paraId="44274361" w14:textId="32D04AE0" w:rsidR="00C76DB5" w:rsidRDefault="00C76DB5" w:rsidP="00DB150E">
      <w:r>
        <w:rPr>
          <w:noProof/>
        </w:rPr>
        <w:lastRenderedPageBreak/>
        <w:drawing>
          <wp:inline distT="0" distB="0" distL="0" distR="0" wp14:anchorId="45437409" wp14:editId="09A4906A">
            <wp:extent cx="6457950" cy="91344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47AA" w14:textId="2E787C63" w:rsidR="00C76DB5" w:rsidRDefault="00C76DB5" w:rsidP="00DB150E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D3B7F9D" wp14:editId="71358D3E">
            <wp:extent cx="6457950" cy="91344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DB5" w:rsidSect="00C76DB5">
      <w:pgSz w:w="11906" w:h="16838"/>
      <w:pgMar w:top="993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王漢宗特圓體繁">
    <w:charset w:val="88"/>
    <w:family w:val="roman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王漢宗粗鋼體一標準">
    <w:charset w:val="88"/>
    <w:family w:val="roman"/>
    <w:pitch w:val="variable"/>
    <w:sig w:usb0="800003B7" w:usb1="38CFFC78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F"/>
    <w:rsid w:val="000A27C0"/>
    <w:rsid w:val="002A4799"/>
    <w:rsid w:val="0030718F"/>
    <w:rsid w:val="00C76DB5"/>
    <w:rsid w:val="00D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A085"/>
  <w15:chartTrackingRefBased/>
  <w15:docId w15:val="{81B6D55C-F98B-4776-8C25-6C80391B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5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nhideWhenUsed/>
    <w:rsid w:val="00C76D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76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張鈞凱</dc:creator>
  <cp:keywords/>
  <dc:description/>
  <cp:lastModifiedBy>張鈞凱</cp:lastModifiedBy>
  <cp:revision>2</cp:revision>
  <cp:lastPrinted>2021-11-12T03:52:00Z</cp:lastPrinted>
  <dcterms:created xsi:type="dcterms:W3CDTF">2021-11-12T01:18:00Z</dcterms:created>
  <dcterms:modified xsi:type="dcterms:W3CDTF">2021-11-12T03:58:00Z</dcterms:modified>
</cp:coreProperties>
</file>